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A688" w14:textId="34C33F47" w:rsidR="007A00A2" w:rsidRPr="002276A8" w:rsidRDefault="00783214" w:rsidP="003E13C5">
      <w:pPr>
        <w:spacing w:after="12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276A8">
        <w:rPr>
          <w:rFonts w:ascii="Times New Roman" w:eastAsia="Times New Roman" w:hAnsi="Times New Roman" w:cs="Times New Roman"/>
          <w:b/>
        </w:rPr>
        <w:t xml:space="preserve">Załącznik nr </w:t>
      </w:r>
      <w:r w:rsidR="003E13C5" w:rsidRPr="002276A8">
        <w:rPr>
          <w:rFonts w:ascii="Times New Roman" w:eastAsia="Times New Roman" w:hAnsi="Times New Roman" w:cs="Times New Roman"/>
          <w:b/>
        </w:rPr>
        <w:t>1</w:t>
      </w:r>
    </w:p>
    <w:p w14:paraId="6FADB12A" w14:textId="75729383" w:rsidR="003E13C5" w:rsidRPr="002276A8" w:rsidRDefault="003E13C5" w:rsidP="003E13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2276A8">
        <w:rPr>
          <w:rFonts w:ascii="Times New Roman" w:eastAsia="Times New Roman" w:hAnsi="Times New Roman" w:cs="Times New Roman"/>
          <w:b/>
        </w:rPr>
        <w:t>Zamawiający:</w:t>
      </w:r>
    </w:p>
    <w:p w14:paraId="2EA25027" w14:textId="221D9B10" w:rsidR="007A00A2" w:rsidRPr="002276A8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2276A8">
        <w:rPr>
          <w:rFonts w:ascii="Times New Roman" w:eastAsia="Times New Roman" w:hAnsi="Times New Roman" w:cs="Times New Roman"/>
        </w:rPr>
        <w:t>MAZURSKIE DREWNO Sp. z o.o.</w:t>
      </w:r>
    </w:p>
    <w:p w14:paraId="00E3115C" w14:textId="7BB1E59B" w:rsidR="003E13C5" w:rsidRPr="002276A8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 w:rsidRPr="002276A8">
        <w:rPr>
          <w:rFonts w:ascii="Times New Roman" w:hAnsi="Times New Roman" w:cs="Times New Roman"/>
        </w:rPr>
        <w:t>Galwiecie 59</w:t>
      </w:r>
    </w:p>
    <w:p w14:paraId="64D287D5" w14:textId="72C27121" w:rsidR="003E13C5" w:rsidRPr="002276A8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 w:rsidRPr="002276A8">
        <w:rPr>
          <w:rFonts w:ascii="Times New Roman" w:hAnsi="Times New Roman" w:cs="Times New Roman"/>
        </w:rPr>
        <w:t>19-500 Gołdap</w:t>
      </w:r>
    </w:p>
    <w:p w14:paraId="287AE8B7" w14:textId="7EDB4A34" w:rsidR="003E13C5" w:rsidRPr="002276A8" w:rsidRDefault="00FD2376" w:rsidP="003E1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76A8">
        <w:rPr>
          <w:rFonts w:ascii="Times New Roman" w:eastAsia="Times New Roman" w:hAnsi="Times New Roman" w:cs="Times New Roman"/>
          <w:b/>
        </w:rPr>
        <w:t xml:space="preserve">SPECYFIKACJA </w:t>
      </w:r>
      <w:r w:rsidR="003E13C5" w:rsidRPr="002276A8">
        <w:rPr>
          <w:rFonts w:ascii="Times New Roman" w:eastAsia="Times New Roman" w:hAnsi="Times New Roman" w:cs="Times New Roman"/>
          <w:b/>
        </w:rPr>
        <w:t>TECHNICZNA</w:t>
      </w:r>
    </w:p>
    <w:p w14:paraId="5726D688" w14:textId="6A2DEC9E" w:rsidR="007A00A2" w:rsidRPr="002276A8" w:rsidRDefault="003E13C5" w:rsidP="003E13C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2276A8">
        <w:rPr>
          <w:rFonts w:ascii="Times New Roman" w:eastAsia="Times New Roman" w:hAnsi="Times New Roman" w:cs="Times New Roman"/>
        </w:rPr>
        <w:t>ZAKUPU</w:t>
      </w:r>
      <w:r w:rsidR="00FD2376" w:rsidRPr="002276A8">
        <w:rPr>
          <w:rFonts w:ascii="Times New Roman" w:eastAsia="Times New Roman" w:hAnsi="Times New Roman" w:cs="Times New Roman"/>
        </w:rPr>
        <w:t xml:space="preserve"> W PROJEKCIE „</w:t>
      </w:r>
      <w:r w:rsidR="00017A4D" w:rsidRPr="002276A8">
        <w:rPr>
          <w:rFonts w:ascii="Times New Roman" w:eastAsia="Times New Roman" w:hAnsi="Times New Roman" w:cs="Times New Roman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  <w:r w:rsidR="00635ACF" w:rsidRPr="002276A8">
        <w:rPr>
          <w:rFonts w:ascii="Times New Roman" w:eastAsia="Times New Roman" w:hAnsi="Times New Roman" w:cs="Times New Roman"/>
        </w:rPr>
        <w:t>”</w:t>
      </w:r>
      <w:r w:rsidR="00FD2376" w:rsidRPr="002276A8">
        <w:rPr>
          <w:rFonts w:ascii="Times New Roman" w:eastAsia="Times New Roman" w:hAnsi="Times New Roman" w:cs="Times New Roman"/>
        </w:rPr>
        <w:t xml:space="preserve"> </w:t>
      </w:r>
    </w:p>
    <w:p w14:paraId="241ED5C8" w14:textId="77777777" w:rsidR="00635ACF" w:rsidRPr="002276A8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p w14:paraId="0800F9EC" w14:textId="3CB10F88" w:rsidR="007A00A2" w:rsidRPr="002276A8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2276A8">
        <w:rPr>
          <w:rFonts w:ascii="Times New Roman" w:eastAsia="Times New Roman" w:hAnsi="Times New Roman" w:cs="Times New Roman"/>
        </w:rPr>
        <w:t>Zamawiający - MAZURSKIE DREWNO Sp. z o.o.</w:t>
      </w:r>
      <w:r w:rsidR="00FD2376" w:rsidRPr="002276A8">
        <w:rPr>
          <w:rFonts w:ascii="Times New Roman" w:eastAsia="Times New Roman" w:hAnsi="Times New Roman" w:cs="Times New Roman"/>
        </w:rPr>
        <w:t xml:space="preserve"> wskazuj</w:t>
      </w:r>
      <w:r w:rsidRPr="002276A8">
        <w:rPr>
          <w:rFonts w:ascii="Times New Roman" w:eastAsia="Times New Roman" w:hAnsi="Times New Roman" w:cs="Times New Roman"/>
        </w:rPr>
        <w:t>e</w:t>
      </w:r>
      <w:r w:rsidR="00FD2376" w:rsidRPr="002276A8">
        <w:rPr>
          <w:rFonts w:ascii="Times New Roman" w:eastAsia="Times New Roman" w:hAnsi="Times New Roman" w:cs="Times New Roman"/>
        </w:rPr>
        <w:t xml:space="preserve"> </w:t>
      </w:r>
      <w:r w:rsidR="00FD2376" w:rsidRPr="002276A8">
        <w:rPr>
          <w:rFonts w:ascii="Times New Roman" w:eastAsia="Times New Roman" w:hAnsi="Times New Roman" w:cs="Times New Roman"/>
          <w:u w:val="single" w:color="000000"/>
        </w:rPr>
        <w:t xml:space="preserve">minimalne </w:t>
      </w:r>
      <w:r w:rsidR="00FD2376" w:rsidRPr="002276A8">
        <w:rPr>
          <w:rFonts w:ascii="Times New Roman" w:eastAsia="Times New Roman" w:hAnsi="Times New Roman" w:cs="Times New Roman"/>
        </w:rPr>
        <w:t>parametry techniczne</w:t>
      </w:r>
      <w:r w:rsidR="00FD2376" w:rsidRPr="002276A8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FD2376" w:rsidRPr="002276A8">
        <w:rPr>
          <w:rFonts w:ascii="Times New Roman" w:eastAsia="Times New Roman" w:hAnsi="Times New Roman" w:cs="Times New Roman"/>
        </w:rPr>
        <w:t xml:space="preserve"> </w:t>
      </w:r>
    </w:p>
    <w:p w14:paraId="71322123" w14:textId="77777777" w:rsidR="00635ACF" w:rsidRPr="002276A8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Siatkatabeli"/>
        <w:tblW w:w="9796" w:type="dxa"/>
        <w:tblLook w:val="04A0" w:firstRow="1" w:lastRow="0" w:firstColumn="1" w:lastColumn="0" w:noHBand="0" w:noVBand="1"/>
      </w:tblPr>
      <w:tblGrid>
        <w:gridCol w:w="520"/>
        <w:gridCol w:w="2025"/>
        <w:gridCol w:w="1035"/>
        <w:gridCol w:w="356"/>
        <w:gridCol w:w="5860"/>
      </w:tblGrid>
      <w:tr w:rsidR="001A4591" w:rsidRPr="002276A8" w14:paraId="6AA1D0C0" w14:textId="77777777" w:rsidTr="002276A8">
        <w:tc>
          <w:tcPr>
            <w:tcW w:w="520" w:type="dxa"/>
          </w:tcPr>
          <w:p w14:paraId="25BFF7C3" w14:textId="6268A247" w:rsidR="001A4591" w:rsidRPr="002276A8" w:rsidRDefault="001A45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276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025" w:type="dxa"/>
          </w:tcPr>
          <w:p w14:paraId="4ADD63D8" w14:textId="6C6F89E2" w:rsidR="001A4591" w:rsidRPr="002276A8" w:rsidRDefault="00396224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276A8">
              <w:rPr>
                <w:rFonts w:ascii="Times New Roman" w:hAnsi="Times New Roman" w:cs="Times New Roman"/>
                <w:b/>
              </w:rPr>
              <w:t>Agregat iniekcyjny wraz z oprzyrządowaniem</w:t>
            </w:r>
          </w:p>
        </w:tc>
        <w:tc>
          <w:tcPr>
            <w:tcW w:w="1035" w:type="dxa"/>
          </w:tcPr>
          <w:p w14:paraId="2A4C2F89" w14:textId="54958117" w:rsidR="001A4591" w:rsidRPr="002276A8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eastAsia="Times New Roman" w:hAnsi="Times New Roman" w:cs="Times New Roman"/>
              </w:rPr>
              <w:t>zestaw</w:t>
            </w:r>
          </w:p>
        </w:tc>
        <w:tc>
          <w:tcPr>
            <w:tcW w:w="356" w:type="dxa"/>
          </w:tcPr>
          <w:p w14:paraId="47C85AFC" w14:textId="6F89DF40" w:rsidR="001A4591" w:rsidRPr="002276A8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0" w:type="dxa"/>
          </w:tcPr>
          <w:p w14:paraId="07CD8342" w14:textId="77777777" w:rsidR="00396224" w:rsidRPr="002276A8" w:rsidRDefault="00396224" w:rsidP="00396224">
            <w:p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>Parametry jednostki głównej:</w:t>
            </w:r>
          </w:p>
          <w:p w14:paraId="72311F2A" w14:textId="3DF0862A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dozowanie składników: 1:1, 1:1,25 </w:t>
            </w:r>
          </w:p>
          <w:p w14:paraId="61858431" w14:textId="10093F62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napęd siłownika pompy głównej: hydrauliczny </w:t>
            </w:r>
          </w:p>
          <w:p w14:paraId="5A2D4868" w14:textId="3F0C49FC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>sterowanie układem poprzez mikroprocesor oraz ekran dotykowy</w:t>
            </w:r>
          </w:p>
          <w:p w14:paraId="163F9A3F" w14:textId="557F1FC3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licznik tłoczonej substancji </w:t>
            </w:r>
          </w:p>
          <w:p w14:paraId="210D1BE9" w14:textId="691D4636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wydajność podawanego czynnika: do 8-14 kg/min </w:t>
            </w:r>
          </w:p>
          <w:p w14:paraId="0EF475E4" w14:textId="08F2662B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moc grzewcza max 2x6KW; moc grzewcza węża 1000W/15m </w:t>
            </w:r>
          </w:p>
          <w:p w14:paraId="535B60CD" w14:textId="5646296E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zasilanie trójfazowe 400V – moc całkowita: 15 KW </w:t>
            </w:r>
          </w:p>
          <w:p w14:paraId="739D826B" w14:textId="5CB0486F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maksymalne ciśnienie podawanego czynnika 280 bar </w:t>
            </w:r>
          </w:p>
          <w:p w14:paraId="7CA13CED" w14:textId="2EB7A77A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zasilanie powietrzem: max 10 bar </w:t>
            </w:r>
          </w:p>
          <w:p w14:paraId="50AB4C41" w14:textId="15B9F911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>ma</w:t>
            </w:r>
            <w:r w:rsidR="002276A8">
              <w:rPr>
                <w:rFonts w:ascii="Times New Roman" w:hAnsi="Times New Roman" w:cs="Times New Roman"/>
              </w:rPr>
              <w:t xml:space="preserve">x </w:t>
            </w:r>
            <w:r w:rsidRPr="002276A8">
              <w:rPr>
                <w:rFonts w:ascii="Times New Roman" w:hAnsi="Times New Roman" w:cs="Times New Roman"/>
              </w:rPr>
              <w:t>temperatura czynnika podawanego 80</w:t>
            </w:r>
            <w:r w:rsidR="00227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76A8" w:rsidRPr="002276A8">
              <w:rPr>
                <w:rFonts w:ascii="Times New Roman" w:hAnsi="Times New Roman" w:cs="Times New Roman"/>
                <w:vertAlign w:val="superscript"/>
              </w:rPr>
              <w:t>o</w:t>
            </w:r>
            <w:r w:rsidRPr="002276A8">
              <w:rPr>
                <w:rFonts w:ascii="Times New Roman" w:hAnsi="Times New Roman" w:cs="Times New Roman"/>
              </w:rPr>
              <w:t>C</w:t>
            </w:r>
            <w:proofErr w:type="spellEnd"/>
            <w:r w:rsidRPr="002276A8">
              <w:rPr>
                <w:rFonts w:ascii="Times New Roman" w:hAnsi="Times New Roman" w:cs="Times New Roman"/>
              </w:rPr>
              <w:t xml:space="preserve"> </w:t>
            </w:r>
          </w:p>
          <w:p w14:paraId="569932B4" w14:textId="7488575E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wymagane ciśnienie robocze: 8-10 bar </w:t>
            </w:r>
          </w:p>
          <w:p w14:paraId="4E3AFC1B" w14:textId="513913D0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zakres podgrzewania czynnika od 0 do 90 </w:t>
            </w:r>
            <w:proofErr w:type="spellStart"/>
            <w:r w:rsidR="002276A8" w:rsidRPr="002276A8">
              <w:rPr>
                <w:rFonts w:ascii="Times New Roman" w:hAnsi="Times New Roman" w:cs="Times New Roman"/>
                <w:vertAlign w:val="superscript"/>
              </w:rPr>
              <w:t>o</w:t>
            </w:r>
            <w:r w:rsidRPr="002276A8">
              <w:rPr>
                <w:rFonts w:ascii="Times New Roman" w:hAnsi="Times New Roman" w:cs="Times New Roman"/>
              </w:rPr>
              <w:t>C</w:t>
            </w:r>
            <w:proofErr w:type="spellEnd"/>
          </w:p>
          <w:p w14:paraId="44B220E3" w14:textId="63D533C9" w:rsidR="00396224" w:rsidRPr="002276A8" w:rsidRDefault="002276A8" w:rsidP="00396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Węże, pompy i pistolet:</w:t>
            </w:r>
          </w:p>
          <w:p w14:paraId="3D5292B6" w14:textId="1C597134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temperatura pracy: od -10 do 70 </w:t>
            </w:r>
            <w:proofErr w:type="spellStart"/>
            <w:r w:rsidR="002276A8" w:rsidRPr="002276A8">
              <w:rPr>
                <w:rFonts w:ascii="Times New Roman" w:hAnsi="Times New Roman" w:cs="Times New Roman"/>
                <w:vertAlign w:val="superscript"/>
              </w:rPr>
              <w:t>o</w:t>
            </w:r>
            <w:r w:rsidR="002276A8" w:rsidRPr="002276A8">
              <w:rPr>
                <w:rFonts w:ascii="Times New Roman" w:hAnsi="Times New Roman" w:cs="Times New Roman"/>
              </w:rPr>
              <w:t>C</w:t>
            </w:r>
            <w:proofErr w:type="spellEnd"/>
            <w:r w:rsidR="002276A8" w:rsidRPr="002276A8">
              <w:rPr>
                <w:rFonts w:ascii="Times New Roman" w:hAnsi="Times New Roman" w:cs="Times New Roman"/>
              </w:rPr>
              <w:t xml:space="preserve"> </w:t>
            </w:r>
            <w:r w:rsidRPr="002276A8">
              <w:rPr>
                <w:rFonts w:ascii="Times New Roman" w:hAnsi="Times New Roman" w:cs="Times New Roman"/>
              </w:rPr>
              <w:t xml:space="preserve"> </w:t>
            </w:r>
          </w:p>
          <w:p w14:paraId="23D32A68" w14:textId="39BA895A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>pistolet – samoczyszczący się powietrzem</w:t>
            </w:r>
          </w:p>
          <w:p w14:paraId="74DBB426" w14:textId="1DE32A83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gwarancja 5 lat </w:t>
            </w:r>
            <w:proofErr w:type="spellStart"/>
            <w:r w:rsidR="00F906E0" w:rsidRPr="002276A8">
              <w:rPr>
                <w:rFonts w:ascii="Times New Roman" w:hAnsi="Times New Roman" w:cs="Times New Roman"/>
              </w:rPr>
              <w:t>door</w:t>
            </w:r>
            <w:proofErr w:type="spellEnd"/>
            <w:r w:rsidR="00F906E0" w:rsidRPr="002276A8">
              <w:rPr>
                <w:rFonts w:ascii="Times New Roman" w:hAnsi="Times New Roman" w:cs="Times New Roman"/>
              </w:rPr>
              <w:t>-to-</w:t>
            </w:r>
            <w:proofErr w:type="spellStart"/>
            <w:r w:rsidR="00F906E0" w:rsidRPr="002276A8">
              <w:rPr>
                <w:rFonts w:ascii="Times New Roman" w:hAnsi="Times New Roman" w:cs="Times New Roman"/>
              </w:rPr>
              <w:t>door</w:t>
            </w:r>
            <w:proofErr w:type="spellEnd"/>
            <w:r w:rsidRPr="002276A8">
              <w:rPr>
                <w:rFonts w:ascii="Times New Roman" w:hAnsi="Times New Roman" w:cs="Times New Roman"/>
              </w:rPr>
              <w:t xml:space="preserve"> </w:t>
            </w:r>
          </w:p>
          <w:p w14:paraId="2B9B024D" w14:textId="68726448" w:rsidR="00396224" w:rsidRPr="002276A8" w:rsidRDefault="00396224" w:rsidP="002276A8">
            <w:p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>Skład zesta</w:t>
            </w:r>
            <w:r w:rsidR="002276A8">
              <w:rPr>
                <w:rFonts w:ascii="Times New Roman" w:hAnsi="Times New Roman" w:cs="Times New Roman"/>
              </w:rPr>
              <w:t>wu:</w:t>
            </w:r>
          </w:p>
          <w:p w14:paraId="74B41E69" w14:textId="598E30B6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jednostka główna </w:t>
            </w:r>
            <w:r w:rsidR="002276A8">
              <w:rPr>
                <w:rFonts w:ascii="Times New Roman" w:hAnsi="Times New Roman" w:cs="Times New Roman"/>
              </w:rPr>
              <w:t xml:space="preserve">- </w:t>
            </w:r>
            <w:r w:rsidRPr="002276A8">
              <w:rPr>
                <w:rFonts w:ascii="Times New Roman" w:hAnsi="Times New Roman" w:cs="Times New Roman"/>
              </w:rPr>
              <w:t xml:space="preserve">1 szt. </w:t>
            </w:r>
          </w:p>
          <w:p w14:paraId="3CFF8533" w14:textId="3EEFAA1B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pompy beczkowe </w:t>
            </w:r>
            <w:r w:rsidR="002276A8">
              <w:rPr>
                <w:rFonts w:ascii="Times New Roman" w:hAnsi="Times New Roman" w:cs="Times New Roman"/>
              </w:rPr>
              <w:t xml:space="preserve">- </w:t>
            </w:r>
            <w:r w:rsidRPr="002276A8">
              <w:rPr>
                <w:rFonts w:ascii="Times New Roman" w:hAnsi="Times New Roman" w:cs="Times New Roman"/>
              </w:rPr>
              <w:t xml:space="preserve">2 szt. </w:t>
            </w:r>
          </w:p>
          <w:p w14:paraId="31A5D476" w14:textId="0B5DAE8B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samoczyszczący się pistolet natryskowy </w:t>
            </w:r>
            <w:r w:rsidR="002276A8">
              <w:rPr>
                <w:rFonts w:ascii="Times New Roman" w:hAnsi="Times New Roman" w:cs="Times New Roman"/>
              </w:rPr>
              <w:t xml:space="preserve">- </w:t>
            </w:r>
            <w:r w:rsidRPr="002276A8">
              <w:rPr>
                <w:rFonts w:ascii="Times New Roman" w:hAnsi="Times New Roman" w:cs="Times New Roman"/>
              </w:rPr>
              <w:t xml:space="preserve">2 szt. </w:t>
            </w:r>
          </w:p>
          <w:p w14:paraId="41D49207" w14:textId="5B4ACA26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>wąż grzewczy</w:t>
            </w:r>
            <w:r w:rsidR="002276A8">
              <w:rPr>
                <w:rFonts w:ascii="Times New Roman" w:hAnsi="Times New Roman" w:cs="Times New Roman"/>
              </w:rPr>
              <w:t xml:space="preserve"> -</w:t>
            </w:r>
            <w:r w:rsidRPr="002276A8">
              <w:rPr>
                <w:rFonts w:ascii="Times New Roman" w:hAnsi="Times New Roman" w:cs="Times New Roman"/>
              </w:rPr>
              <w:t xml:space="preserve"> min 30</w:t>
            </w:r>
            <w:r w:rsidR="002276A8">
              <w:rPr>
                <w:rFonts w:ascii="Times New Roman" w:hAnsi="Times New Roman" w:cs="Times New Roman"/>
              </w:rPr>
              <w:t xml:space="preserve"> </w:t>
            </w:r>
            <w:r w:rsidRPr="002276A8">
              <w:rPr>
                <w:rFonts w:ascii="Times New Roman" w:hAnsi="Times New Roman" w:cs="Times New Roman"/>
              </w:rPr>
              <w:t xml:space="preserve">m </w:t>
            </w:r>
          </w:p>
          <w:p w14:paraId="12F2E43F" w14:textId="64ECB254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zestaw części zapasowych </w:t>
            </w:r>
          </w:p>
          <w:p w14:paraId="0B2B063A" w14:textId="678238EC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 xml:space="preserve">zestaw narzędzi serwisowych </w:t>
            </w:r>
          </w:p>
          <w:p w14:paraId="0C9AA189" w14:textId="09CEB1F8" w:rsidR="00396224" w:rsidRPr="002276A8" w:rsidRDefault="00396224" w:rsidP="002276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76A8">
              <w:rPr>
                <w:rFonts w:ascii="Times New Roman" w:hAnsi="Times New Roman" w:cs="Times New Roman"/>
              </w:rPr>
              <w:t>zestaw do czyszczenia</w:t>
            </w:r>
          </w:p>
          <w:p w14:paraId="6C574292" w14:textId="10D83F06" w:rsidR="001A4591" w:rsidRPr="002276A8" w:rsidRDefault="001A4591" w:rsidP="0039622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463E393" w14:textId="6F12D87A" w:rsidR="007A00A2" w:rsidRPr="002276A8" w:rsidRDefault="007A00A2" w:rsidP="003E13C5">
      <w:pPr>
        <w:spacing w:after="120" w:line="240" w:lineRule="auto"/>
        <w:rPr>
          <w:rFonts w:ascii="Times New Roman" w:hAnsi="Times New Roman" w:cs="Times New Roman"/>
        </w:rPr>
      </w:pPr>
    </w:p>
    <w:sectPr w:rsidR="007A00A2" w:rsidRPr="002276A8" w:rsidSect="003E13C5">
      <w:headerReference w:type="default" r:id="rId8"/>
      <w:footnotePr>
        <w:numRestart w:val="eachPage"/>
      </w:footnotePr>
      <w:pgSz w:w="11900" w:h="16840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71056" w14:textId="77777777" w:rsidR="00CB61AC" w:rsidRDefault="00CB61AC">
      <w:pPr>
        <w:spacing w:after="0" w:line="240" w:lineRule="auto"/>
      </w:pPr>
      <w:r>
        <w:separator/>
      </w:r>
    </w:p>
  </w:endnote>
  <w:endnote w:type="continuationSeparator" w:id="0">
    <w:p w14:paraId="3938167E" w14:textId="77777777" w:rsidR="00CB61AC" w:rsidRDefault="00CB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4BB6B" w14:textId="77777777" w:rsidR="00CB61AC" w:rsidRDefault="00CB61AC">
      <w:pPr>
        <w:spacing w:after="0" w:line="253" w:lineRule="auto"/>
        <w:ind w:left="134"/>
      </w:pPr>
      <w:r>
        <w:separator/>
      </w:r>
    </w:p>
  </w:footnote>
  <w:footnote w:type="continuationSeparator" w:id="0">
    <w:p w14:paraId="058792D1" w14:textId="77777777" w:rsidR="00CB61AC" w:rsidRDefault="00CB61AC">
      <w:pPr>
        <w:spacing w:after="0" w:line="253" w:lineRule="auto"/>
        <w:ind w:left="134"/>
      </w:pPr>
      <w:r>
        <w:continuationSeparator/>
      </w:r>
    </w:p>
  </w:footnote>
  <w:footnote w:id="1">
    <w:p w14:paraId="1D0E2763" w14:textId="6E650248" w:rsidR="00231AEA" w:rsidRPr="003E13C5" w:rsidRDefault="00231AEA">
      <w:pPr>
        <w:pStyle w:val="footnotedescription"/>
        <w:rPr>
          <w:rFonts w:ascii="Times New Roman" w:hAnsi="Times New Roman" w:cs="Times New Roman"/>
        </w:rPr>
      </w:pPr>
      <w:r w:rsidRPr="003E13C5">
        <w:rPr>
          <w:rStyle w:val="footnotemark"/>
          <w:rFonts w:ascii="Times New Roman" w:hAnsi="Times New Roman" w:cs="Times New Roman"/>
        </w:rPr>
        <w:footnoteRef/>
      </w:r>
      <w:r w:rsidRPr="003E13C5">
        <w:rPr>
          <w:rFonts w:ascii="Times New Roman" w:hAnsi="Times New Roman" w:cs="Times New Roman"/>
        </w:rPr>
        <w:t xml:space="preserve"> Jeśli w jakimkolwiek miejscu podano nazwy, cechy czy parametry wskazujące lub mogące wskazywać konkretnego producenta </w:t>
      </w:r>
      <w:r w:rsidRPr="003E13C5">
        <w:rPr>
          <w:rFonts w:ascii="Times New Roman" w:hAnsi="Times New Roman" w:cs="Times New Roman"/>
          <w:b/>
          <w:u w:val="single"/>
        </w:rPr>
        <w:t>nie stanowi</w:t>
      </w:r>
      <w:r w:rsidRPr="003E13C5">
        <w:rPr>
          <w:rFonts w:ascii="Times New Roman" w:hAnsi="Times New Roman" w:cs="Times New Roman"/>
        </w:rPr>
        <w:t xml:space="preserve"> to prefe</w:t>
      </w:r>
      <w:r>
        <w:rPr>
          <w:rFonts w:ascii="Times New Roman" w:hAnsi="Times New Roman" w:cs="Times New Roman"/>
        </w:rPr>
        <w:t>rowania konkretnego producenta/</w:t>
      </w:r>
      <w:r w:rsidRPr="003E13C5">
        <w:rPr>
          <w:rFonts w:ascii="Times New Roman" w:hAnsi="Times New Roman" w:cs="Times New Roman"/>
        </w:rPr>
        <w:t>wyrobu, zaś ma na celu wskaza</w:t>
      </w:r>
      <w:r>
        <w:rPr>
          <w:rFonts w:ascii="Times New Roman" w:hAnsi="Times New Roman" w:cs="Times New Roman"/>
        </w:rPr>
        <w:t>nie istotnych minimalnych cech/</w:t>
      </w:r>
      <w:r w:rsidRPr="003E13C5">
        <w:rPr>
          <w:rFonts w:ascii="Times New Roman" w:hAnsi="Times New Roman" w:cs="Times New Roman"/>
        </w:rPr>
        <w:t xml:space="preserve">parametrów technicznych urządzeń. Zamawiający dopuszcza składanie ofert rozwiązań równoważnych pod warunkiem udowodnienia przez </w:t>
      </w:r>
      <w:r>
        <w:rPr>
          <w:rFonts w:ascii="Times New Roman" w:hAnsi="Times New Roman" w:cs="Times New Roman"/>
        </w:rPr>
        <w:t>Wykonawcę</w:t>
      </w:r>
      <w:r w:rsidRPr="003E13C5">
        <w:rPr>
          <w:rFonts w:ascii="Times New Roman" w:hAnsi="Times New Roman" w:cs="Times New Roman"/>
        </w:rPr>
        <w:t>, że zastosowanie oferowanego wyrobu równoważnego nie będzie prowadzić do pogorszenia wskazanych parametrów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56F" w14:textId="251400C2" w:rsidR="00231AEA" w:rsidRDefault="00231AEA">
    <w:pPr>
      <w:pStyle w:val="Nagwek"/>
    </w:pPr>
    <w:r w:rsidRPr="005821A6">
      <w:rPr>
        <w:noProof/>
        <w:lang w:val="en-US"/>
      </w:rPr>
      <w:drawing>
        <wp:inline distT="0" distB="0" distL="0" distR="0" wp14:anchorId="0B6DD790" wp14:editId="0FF374ED">
          <wp:extent cx="57721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4D6E"/>
    <w:multiLevelType w:val="hybridMultilevel"/>
    <w:tmpl w:val="626E98AC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77477"/>
    <w:multiLevelType w:val="hybridMultilevel"/>
    <w:tmpl w:val="9BA0DFB0"/>
    <w:lvl w:ilvl="0" w:tplc="09D20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ACAA79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2"/>
    <w:rsid w:val="00017A4D"/>
    <w:rsid w:val="00131365"/>
    <w:rsid w:val="001A4591"/>
    <w:rsid w:val="002142AB"/>
    <w:rsid w:val="002276A8"/>
    <w:rsid w:val="00231AEA"/>
    <w:rsid w:val="00396224"/>
    <w:rsid w:val="003E13C5"/>
    <w:rsid w:val="00405264"/>
    <w:rsid w:val="00473B64"/>
    <w:rsid w:val="004C7C7B"/>
    <w:rsid w:val="005C4F40"/>
    <w:rsid w:val="00635ACF"/>
    <w:rsid w:val="00783214"/>
    <w:rsid w:val="007A00A2"/>
    <w:rsid w:val="008061D3"/>
    <w:rsid w:val="00CB61AC"/>
    <w:rsid w:val="00D16BC9"/>
    <w:rsid w:val="00F906E0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F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7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Pastula</dc:creator>
  <cp:lastModifiedBy>Marzena</cp:lastModifiedBy>
  <cp:revision>2</cp:revision>
  <dcterms:created xsi:type="dcterms:W3CDTF">2020-10-23T10:25:00Z</dcterms:created>
  <dcterms:modified xsi:type="dcterms:W3CDTF">2020-10-23T10:25:00Z</dcterms:modified>
</cp:coreProperties>
</file>